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56D" w:rsidRDefault="00AA5335" w:rsidP="00C5256D">
      <w:pPr>
        <w:jc w:val="center"/>
        <w:rPr>
          <w:rFonts w:ascii="Times New Roman" w:hAnsi="Times New Roman" w:cs="Times New Roman"/>
          <w:b/>
          <w:sz w:val="22"/>
          <w:szCs w:val="24"/>
        </w:rPr>
      </w:pPr>
      <w:bookmarkStart w:id="0" w:name="_GoBack"/>
      <w:bookmarkEnd w:id="0"/>
      <w:r w:rsidRPr="00C5256D">
        <w:rPr>
          <w:rFonts w:ascii="Times New Roman" w:hAnsi="Times New Roman" w:cs="Times New Roman"/>
          <w:b/>
          <w:sz w:val="22"/>
          <w:szCs w:val="24"/>
        </w:rPr>
        <w:t>KABUKLU KIRMIZI MERCİMEK</w:t>
      </w:r>
      <w:r w:rsidR="00E821CF" w:rsidRPr="00C5256D">
        <w:rPr>
          <w:rFonts w:ascii="Times New Roman" w:hAnsi="Times New Roman" w:cs="Times New Roman"/>
          <w:b/>
          <w:sz w:val="22"/>
          <w:szCs w:val="24"/>
        </w:rPr>
        <w:t xml:space="preserve"> ÜRÜNÜNE İLİŞKİN LİSANSLI DEPOLARDA UYGULANACAK </w:t>
      </w:r>
    </w:p>
    <w:p w:rsidR="00C5256D" w:rsidRPr="00C5256D" w:rsidRDefault="00E821CF" w:rsidP="00C5256D">
      <w:pPr>
        <w:jc w:val="center"/>
        <w:rPr>
          <w:rFonts w:ascii="Times New Roman" w:hAnsi="Times New Roman" w:cs="Times New Roman"/>
          <w:b/>
          <w:sz w:val="22"/>
          <w:szCs w:val="24"/>
        </w:rPr>
      </w:pPr>
      <w:r w:rsidRPr="00C5256D">
        <w:rPr>
          <w:rFonts w:ascii="Times New Roman" w:hAnsi="Times New Roman" w:cs="Times New Roman"/>
          <w:b/>
          <w:sz w:val="22"/>
          <w:szCs w:val="24"/>
        </w:rPr>
        <w:t>KALİTE KRİTERLERİ VE SINIFLANDIRMASI</w:t>
      </w:r>
    </w:p>
    <w:p w:rsidR="00C5256D" w:rsidRDefault="00C5256D">
      <w:pPr>
        <w:rPr>
          <w:rFonts w:ascii="Times New Roman" w:hAnsi="Times New Roman" w:cs="Times New Roman"/>
          <w:bCs/>
          <w:sz w:val="24"/>
          <w:szCs w:val="24"/>
        </w:rPr>
      </w:pPr>
    </w:p>
    <w:p w:rsidR="00C5256D" w:rsidRPr="00C5256D" w:rsidRDefault="00C5256D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183" w:type="dxa"/>
        <w:tblInd w:w="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"/>
        <w:gridCol w:w="1177"/>
        <w:gridCol w:w="1913"/>
        <w:gridCol w:w="1471"/>
        <w:gridCol w:w="1472"/>
        <w:gridCol w:w="1618"/>
        <w:gridCol w:w="1920"/>
        <w:gridCol w:w="2455"/>
        <w:gridCol w:w="2258"/>
      </w:tblGrid>
      <w:tr w:rsidR="00C5256D" w:rsidRPr="00C5256D" w:rsidTr="00D5796A">
        <w:trPr>
          <w:trHeight w:val="286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56D" w:rsidRPr="00C5256D" w:rsidRDefault="00C5256D" w:rsidP="00D579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56D" w:rsidRPr="00C5256D" w:rsidRDefault="00C5256D" w:rsidP="00D579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256D">
              <w:rPr>
                <w:rFonts w:ascii="Times New Roman" w:hAnsi="Times New Roman" w:cs="Times New Roman"/>
                <w:b/>
              </w:rPr>
              <w:t>Rutubet</w:t>
            </w:r>
          </w:p>
          <w:p w:rsidR="00C5256D" w:rsidRPr="00C5256D" w:rsidRDefault="00C5256D" w:rsidP="00D579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256D">
              <w:rPr>
                <w:rFonts w:ascii="Times New Roman" w:hAnsi="Times New Roman" w:cs="Times New Roman"/>
                <w:b/>
              </w:rPr>
              <w:t>%</w:t>
            </w:r>
          </w:p>
          <w:p w:rsidR="00C5256D" w:rsidRPr="00C5256D" w:rsidRDefault="00C5256D" w:rsidP="00D579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256D">
              <w:rPr>
                <w:rFonts w:ascii="Times New Roman" w:hAnsi="Times New Roman" w:cs="Times New Roman"/>
                <w:b/>
              </w:rPr>
              <w:t>en çok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5256D" w:rsidRPr="00C5256D" w:rsidRDefault="00C5256D" w:rsidP="00D579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256D">
              <w:rPr>
                <w:rFonts w:ascii="Times New Roman" w:hAnsi="Times New Roman" w:cs="Times New Roman"/>
                <w:b/>
              </w:rPr>
              <w:t>Yabancı madde</w:t>
            </w:r>
          </w:p>
          <w:p w:rsidR="00C5256D" w:rsidRPr="00C5256D" w:rsidRDefault="00C5256D" w:rsidP="00D579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256D">
              <w:rPr>
                <w:rFonts w:ascii="Times New Roman" w:hAnsi="Times New Roman" w:cs="Times New Roman"/>
                <w:b/>
              </w:rPr>
              <w:t>% (gr)</w:t>
            </w:r>
          </w:p>
          <w:p w:rsidR="00C5256D" w:rsidRPr="00C5256D" w:rsidRDefault="00C5256D" w:rsidP="00D579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256D">
              <w:rPr>
                <w:rFonts w:ascii="Times New Roman" w:hAnsi="Times New Roman" w:cs="Times New Roman"/>
                <w:b/>
              </w:rPr>
              <w:t>en çok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5256D" w:rsidRPr="00C5256D" w:rsidRDefault="00C5256D" w:rsidP="00D579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256D">
              <w:rPr>
                <w:rFonts w:ascii="Times New Roman" w:hAnsi="Times New Roman" w:cs="Times New Roman"/>
                <w:b/>
              </w:rPr>
              <w:t>Kalbur Altı Tane</w:t>
            </w:r>
          </w:p>
          <w:p w:rsidR="00C5256D" w:rsidRPr="00C5256D" w:rsidRDefault="00C5256D" w:rsidP="00D579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256D">
              <w:rPr>
                <w:rFonts w:ascii="Times New Roman" w:hAnsi="Times New Roman" w:cs="Times New Roman"/>
                <w:b/>
              </w:rPr>
              <w:t>% (gr)</w:t>
            </w:r>
          </w:p>
          <w:p w:rsidR="00C5256D" w:rsidRPr="00C5256D" w:rsidRDefault="00C5256D" w:rsidP="00D579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256D">
              <w:rPr>
                <w:rFonts w:ascii="Times New Roman" w:hAnsi="Times New Roman" w:cs="Times New Roman"/>
                <w:b/>
              </w:rPr>
              <w:t>en çok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5256D" w:rsidRPr="00C5256D" w:rsidRDefault="00C5256D" w:rsidP="00D579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256D">
              <w:rPr>
                <w:rFonts w:ascii="Times New Roman" w:hAnsi="Times New Roman" w:cs="Times New Roman"/>
                <w:b/>
              </w:rPr>
              <w:t>Bozuk Tane</w:t>
            </w:r>
          </w:p>
          <w:p w:rsidR="00C5256D" w:rsidRPr="00C5256D" w:rsidRDefault="00C5256D" w:rsidP="00D579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256D">
              <w:rPr>
                <w:rFonts w:ascii="Times New Roman" w:hAnsi="Times New Roman" w:cs="Times New Roman"/>
                <w:b/>
              </w:rPr>
              <w:t>% (gr)</w:t>
            </w:r>
          </w:p>
          <w:p w:rsidR="00C5256D" w:rsidRPr="00C5256D" w:rsidRDefault="00C5256D" w:rsidP="00D579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256D">
              <w:rPr>
                <w:rFonts w:ascii="Times New Roman" w:hAnsi="Times New Roman" w:cs="Times New Roman"/>
                <w:b/>
              </w:rPr>
              <w:t>en çok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5256D" w:rsidRPr="00C5256D" w:rsidRDefault="00C5256D" w:rsidP="00D579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256D">
              <w:rPr>
                <w:rFonts w:ascii="Times New Roman" w:hAnsi="Times New Roman" w:cs="Times New Roman"/>
                <w:b/>
              </w:rPr>
              <w:t>Kırık Tane</w:t>
            </w:r>
          </w:p>
          <w:p w:rsidR="00C5256D" w:rsidRPr="00C5256D" w:rsidRDefault="00C5256D" w:rsidP="00D579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256D">
              <w:rPr>
                <w:rFonts w:ascii="Times New Roman" w:hAnsi="Times New Roman" w:cs="Times New Roman"/>
                <w:b/>
              </w:rPr>
              <w:t>% (gr)</w:t>
            </w:r>
          </w:p>
          <w:p w:rsidR="00C5256D" w:rsidRPr="00C5256D" w:rsidRDefault="00C5256D" w:rsidP="00D579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256D">
              <w:rPr>
                <w:rFonts w:ascii="Times New Roman" w:hAnsi="Times New Roman" w:cs="Times New Roman"/>
                <w:b/>
              </w:rPr>
              <w:t>en çok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5256D" w:rsidRPr="00C5256D" w:rsidRDefault="00C5256D" w:rsidP="00D579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256D">
              <w:rPr>
                <w:rFonts w:ascii="Times New Roman" w:hAnsi="Times New Roman" w:cs="Times New Roman"/>
                <w:b/>
              </w:rPr>
              <w:t xml:space="preserve">Kızışmış ve Çimlenmiş Tane  </w:t>
            </w:r>
          </w:p>
          <w:p w:rsidR="00C5256D" w:rsidRPr="00C5256D" w:rsidRDefault="00C5256D" w:rsidP="00D579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256D">
              <w:rPr>
                <w:rFonts w:ascii="Times New Roman" w:hAnsi="Times New Roman" w:cs="Times New Roman"/>
                <w:b/>
              </w:rPr>
              <w:t>% (gr)</w:t>
            </w:r>
          </w:p>
          <w:p w:rsidR="00C5256D" w:rsidRPr="00C5256D" w:rsidRDefault="00C5256D" w:rsidP="00D579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256D">
              <w:rPr>
                <w:rFonts w:ascii="Times New Roman" w:hAnsi="Times New Roman" w:cs="Times New Roman"/>
                <w:b/>
              </w:rPr>
              <w:t>en çok</w:t>
            </w:r>
          </w:p>
        </w:tc>
        <w:tc>
          <w:tcPr>
            <w:tcW w:w="24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5256D" w:rsidRPr="00C5256D" w:rsidRDefault="00C5256D" w:rsidP="00D579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256D">
              <w:rPr>
                <w:rFonts w:ascii="Times New Roman" w:hAnsi="Times New Roman" w:cs="Times New Roman"/>
                <w:b/>
              </w:rPr>
              <w:t>Diğer Çeşitlerden Taneler</w:t>
            </w:r>
          </w:p>
          <w:p w:rsidR="00C5256D" w:rsidRPr="00C5256D" w:rsidRDefault="00C5256D" w:rsidP="00D579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256D">
              <w:rPr>
                <w:rFonts w:ascii="Times New Roman" w:hAnsi="Times New Roman" w:cs="Times New Roman"/>
                <w:b/>
              </w:rPr>
              <w:t>% (gr)</w:t>
            </w:r>
          </w:p>
          <w:p w:rsidR="00C5256D" w:rsidRPr="00C5256D" w:rsidRDefault="00C5256D" w:rsidP="00D579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256D">
              <w:rPr>
                <w:rFonts w:ascii="Times New Roman" w:hAnsi="Times New Roman" w:cs="Times New Roman"/>
                <w:b/>
              </w:rPr>
              <w:t>en çok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5256D" w:rsidRPr="00C5256D" w:rsidRDefault="00C5256D" w:rsidP="00D579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256D">
              <w:rPr>
                <w:rFonts w:ascii="Times New Roman" w:hAnsi="Times New Roman" w:cs="Times New Roman"/>
                <w:b/>
              </w:rPr>
              <w:t xml:space="preserve">Kabuğu </w:t>
            </w:r>
          </w:p>
          <w:p w:rsidR="00C5256D" w:rsidRPr="00C5256D" w:rsidRDefault="00C5256D" w:rsidP="00D579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256D">
              <w:rPr>
                <w:rFonts w:ascii="Times New Roman" w:hAnsi="Times New Roman" w:cs="Times New Roman"/>
                <w:b/>
              </w:rPr>
              <w:t>Soyulmuş Tane</w:t>
            </w:r>
          </w:p>
          <w:p w:rsidR="00C5256D" w:rsidRPr="00C5256D" w:rsidRDefault="00C5256D" w:rsidP="00D579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256D">
              <w:rPr>
                <w:rFonts w:ascii="Times New Roman" w:hAnsi="Times New Roman" w:cs="Times New Roman"/>
                <w:b/>
              </w:rPr>
              <w:t>% (gr)</w:t>
            </w:r>
          </w:p>
          <w:p w:rsidR="00C5256D" w:rsidRPr="00C5256D" w:rsidRDefault="00C5256D" w:rsidP="00D579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256D">
              <w:rPr>
                <w:rFonts w:ascii="Times New Roman" w:hAnsi="Times New Roman" w:cs="Times New Roman"/>
                <w:b/>
              </w:rPr>
              <w:t>en çok</w:t>
            </w:r>
          </w:p>
        </w:tc>
      </w:tr>
      <w:tr w:rsidR="00C5256D" w:rsidRPr="00C5256D" w:rsidTr="00C5256D">
        <w:trPr>
          <w:trHeight w:val="694"/>
        </w:trPr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56D" w:rsidRPr="00C5256D" w:rsidRDefault="00C5256D" w:rsidP="00D579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256D">
              <w:rPr>
                <w:rFonts w:ascii="Times New Roman" w:hAnsi="Times New Roman" w:cs="Times New Roman"/>
                <w:b/>
              </w:rPr>
              <w:t>Sınıfı</w:t>
            </w:r>
          </w:p>
        </w:tc>
        <w:tc>
          <w:tcPr>
            <w:tcW w:w="11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56D" w:rsidRPr="00C5256D" w:rsidRDefault="00C5256D" w:rsidP="00D579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56D" w:rsidRPr="00C5256D" w:rsidRDefault="00C5256D" w:rsidP="00D579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5256D" w:rsidRPr="00C5256D" w:rsidRDefault="00C5256D" w:rsidP="00D579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5256D" w:rsidRPr="00C5256D" w:rsidRDefault="00C5256D" w:rsidP="00D579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56D" w:rsidRPr="00C5256D" w:rsidRDefault="00C5256D" w:rsidP="00D579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5256D" w:rsidRPr="00C5256D" w:rsidRDefault="00C5256D" w:rsidP="00D579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56D" w:rsidRPr="00C5256D" w:rsidRDefault="00C5256D" w:rsidP="00D579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5256D" w:rsidRPr="00C5256D" w:rsidRDefault="00C5256D" w:rsidP="00D579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5256D" w:rsidRPr="00C5256D" w:rsidTr="00D5796A">
        <w:trPr>
          <w:trHeight w:val="518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56D" w:rsidRPr="00C5256D" w:rsidRDefault="00C5256D" w:rsidP="00D5796A">
            <w:pPr>
              <w:jc w:val="center"/>
              <w:rPr>
                <w:rFonts w:ascii="Times New Roman" w:hAnsi="Times New Roman" w:cs="Times New Roman"/>
              </w:rPr>
            </w:pPr>
            <w:r w:rsidRPr="00C525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56D" w:rsidRPr="00C5256D" w:rsidRDefault="00C5256D" w:rsidP="00D5796A">
            <w:pPr>
              <w:jc w:val="center"/>
              <w:rPr>
                <w:rFonts w:ascii="Times New Roman" w:hAnsi="Times New Roman" w:cs="Times New Roman"/>
              </w:rPr>
            </w:pPr>
          </w:p>
          <w:p w:rsidR="00C5256D" w:rsidRPr="00C5256D" w:rsidRDefault="00C5256D" w:rsidP="00D5796A">
            <w:pPr>
              <w:jc w:val="center"/>
              <w:rPr>
                <w:rFonts w:ascii="Times New Roman" w:hAnsi="Times New Roman" w:cs="Times New Roman"/>
              </w:rPr>
            </w:pPr>
            <w:r w:rsidRPr="00C5256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56D" w:rsidRPr="00C5256D" w:rsidRDefault="00C5256D" w:rsidP="00D5796A">
            <w:pPr>
              <w:jc w:val="center"/>
              <w:rPr>
                <w:rFonts w:ascii="Times New Roman" w:hAnsi="Times New Roman" w:cs="Times New Roman"/>
              </w:rPr>
            </w:pPr>
            <w:r w:rsidRPr="00C5256D">
              <w:rPr>
                <w:rFonts w:ascii="Times New Roman" w:hAnsi="Times New Roman" w:cs="Times New Roman"/>
              </w:rPr>
              <w:t>0-2,00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56D" w:rsidRPr="00C5256D" w:rsidRDefault="00C5256D" w:rsidP="00D5796A">
            <w:pPr>
              <w:jc w:val="center"/>
              <w:rPr>
                <w:rFonts w:ascii="Times New Roman" w:hAnsi="Times New Roman" w:cs="Times New Roman"/>
              </w:rPr>
            </w:pPr>
            <w:r w:rsidRPr="00C5256D">
              <w:rPr>
                <w:rFonts w:ascii="Times New Roman" w:hAnsi="Times New Roman" w:cs="Times New Roman"/>
              </w:rPr>
              <w:t>0-2,00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56D" w:rsidRPr="00C5256D" w:rsidRDefault="00C5256D" w:rsidP="00D5796A">
            <w:pPr>
              <w:jc w:val="center"/>
              <w:rPr>
                <w:rFonts w:ascii="Times New Roman" w:hAnsi="Times New Roman" w:cs="Times New Roman"/>
              </w:rPr>
            </w:pPr>
            <w:r w:rsidRPr="00C5256D">
              <w:rPr>
                <w:rFonts w:ascii="Times New Roman" w:hAnsi="Times New Roman" w:cs="Times New Roman"/>
              </w:rPr>
              <w:t>0-3,00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56D" w:rsidRPr="00C5256D" w:rsidRDefault="00C5256D" w:rsidP="00D5796A">
            <w:pPr>
              <w:jc w:val="center"/>
              <w:rPr>
                <w:rFonts w:ascii="Times New Roman" w:hAnsi="Times New Roman" w:cs="Times New Roman"/>
              </w:rPr>
            </w:pPr>
            <w:r w:rsidRPr="00C5256D">
              <w:rPr>
                <w:rFonts w:ascii="Times New Roman" w:hAnsi="Times New Roman" w:cs="Times New Roman"/>
              </w:rPr>
              <w:t>0-2,00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5256D" w:rsidRPr="00C5256D" w:rsidRDefault="00C5256D" w:rsidP="00D5796A">
            <w:pPr>
              <w:jc w:val="center"/>
              <w:rPr>
                <w:rFonts w:ascii="Times New Roman" w:hAnsi="Times New Roman" w:cs="Times New Roman"/>
              </w:rPr>
            </w:pPr>
            <w:r w:rsidRPr="00C5256D">
              <w:rPr>
                <w:rFonts w:ascii="Times New Roman" w:hAnsi="Times New Roman" w:cs="Times New Roman"/>
              </w:rPr>
              <w:t>0-0,50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56D" w:rsidRPr="00C5256D" w:rsidRDefault="00C5256D" w:rsidP="00D5796A">
            <w:pPr>
              <w:jc w:val="center"/>
              <w:rPr>
                <w:rFonts w:ascii="Times New Roman" w:hAnsi="Times New Roman" w:cs="Times New Roman"/>
              </w:rPr>
            </w:pPr>
            <w:r w:rsidRPr="00C5256D">
              <w:rPr>
                <w:rFonts w:ascii="Times New Roman" w:hAnsi="Times New Roman" w:cs="Times New Roman"/>
              </w:rPr>
              <w:t>0-3,00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56D" w:rsidRPr="00C5256D" w:rsidRDefault="00C5256D" w:rsidP="00D5796A">
            <w:pPr>
              <w:jc w:val="center"/>
              <w:rPr>
                <w:rFonts w:ascii="Times New Roman" w:hAnsi="Times New Roman" w:cs="Times New Roman"/>
              </w:rPr>
            </w:pPr>
            <w:r w:rsidRPr="00C5256D">
              <w:rPr>
                <w:rFonts w:ascii="Times New Roman" w:hAnsi="Times New Roman" w:cs="Times New Roman"/>
              </w:rPr>
              <w:t>0-2,00</w:t>
            </w:r>
          </w:p>
        </w:tc>
      </w:tr>
      <w:tr w:rsidR="00C5256D" w:rsidRPr="00C5256D" w:rsidTr="00D5796A">
        <w:trPr>
          <w:trHeight w:val="518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56D" w:rsidRPr="00C5256D" w:rsidRDefault="00C5256D" w:rsidP="00D5796A">
            <w:pPr>
              <w:jc w:val="center"/>
              <w:rPr>
                <w:rFonts w:ascii="Times New Roman" w:hAnsi="Times New Roman" w:cs="Times New Roman"/>
              </w:rPr>
            </w:pPr>
            <w:r w:rsidRPr="00C525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56D" w:rsidRPr="00C5256D" w:rsidRDefault="00C5256D" w:rsidP="00D579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56D" w:rsidRPr="00C5256D" w:rsidRDefault="00C5256D" w:rsidP="00D5796A">
            <w:pPr>
              <w:jc w:val="center"/>
              <w:rPr>
                <w:rFonts w:ascii="Times New Roman" w:hAnsi="Times New Roman" w:cs="Times New Roman"/>
              </w:rPr>
            </w:pPr>
            <w:r w:rsidRPr="00C5256D">
              <w:rPr>
                <w:rFonts w:ascii="Times New Roman" w:hAnsi="Times New Roman" w:cs="Times New Roman"/>
              </w:rPr>
              <w:t>2,01-4,00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56D" w:rsidRPr="00C5256D" w:rsidRDefault="00C5256D" w:rsidP="00D5796A">
            <w:pPr>
              <w:jc w:val="center"/>
              <w:rPr>
                <w:rFonts w:ascii="Times New Roman" w:hAnsi="Times New Roman" w:cs="Times New Roman"/>
              </w:rPr>
            </w:pPr>
            <w:r w:rsidRPr="00C5256D">
              <w:rPr>
                <w:rFonts w:ascii="Times New Roman" w:hAnsi="Times New Roman" w:cs="Times New Roman"/>
              </w:rPr>
              <w:t>2,01-4,00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56D" w:rsidRPr="00C5256D" w:rsidRDefault="00C5256D" w:rsidP="00D5796A">
            <w:pPr>
              <w:jc w:val="center"/>
              <w:rPr>
                <w:rFonts w:ascii="Times New Roman" w:hAnsi="Times New Roman" w:cs="Times New Roman"/>
              </w:rPr>
            </w:pPr>
            <w:r w:rsidRPr="00C5256D">
              <w:rPr>
                <w:rFonts w:ascii="Times New Roman" w:hAnsi="Times New Roman" w:cs="Times New Roman"/>
              </w:rPr>
              <w:t>3,01-6,00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56D" w:rsidRPr="00C5256D" w:rsidRDefault="00C5256D" w:rsidP="00D5796A">
            <w:pPr>
              <w:jc w:val="center"/>
              <w:rPr>
                <w:rFonts w:ascii="Times New Roman" w:hAnsi="Times New Roman" w:cs="Times New Roman"/>
              </w:rPr>
            </w:pPr>
            <w:r w:rsidRPr="00C5256D">
              <w:rPr>
                <w:rFonts w:ascii="Times New Roman" w:hAnsi="Times New Roman" w:cs="Times New Roman"/>
              </w:rPr>
              <w:t>2,01-4,00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5256D" w:rsidRPr="00C5256D" w:rsidRDefault="00C5256D" w:rsidP="00D5796A">
            <w:pPr>
              <w:jc w:val="center"/>
              <w:rPr>
                <w:rFonts w:ascii="Times New Roman" w:hAnsi="Times New Roman" w:cs="Times New Roman"/>
              </w:rPr>
            </w:pPr>
            <w:r w:rsidRPr="00C5256D">
              <w:rPr>
                <w:rFonts w:ascii="Times New Roman" w:hAnsi="Times New Roman" w:cs="Times New Roman"/>
              </w:rPr>
              <w:t>0,51-1,00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56D" w:rsidRPr="00C5256D" w:rsidRDefault="00C5256D" w:rsidP="00D5796A">
            <w:pPr>
              <w:jc w:val="center"/>
              <w:rPr>
                <w:rFonts w:ascii="Times New Roman" w:hAnsi="Times New Roman" w:cs="Times New Roman"/>
              </w:rPr>
            </w:pPr>
            <w:r w:rsidRPr="00C5256D">
              <w:rPr>
                <w:rFonts w:ascii="Times New Roman" w:hAnsi="Times New Roman" w:cs="Times New Roman"/>
              </w:rPr>
              <w:t>3,01-6,00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56D" w:rsidRPr="00C5256D" w:rsidRDefault="00C5256D" w:rsidP="00D5796A">
            <w:pPr>
              <w:jc w:val="center"/>
              <w:rPr>
                <w:rFonts w:ascii="Times New Roman" w:hAnsi="Times New Roman" w:cs="Times New Roman"/>
              </w:rPr>
            </w:pPr>
            <w:r w:rsidRPr="00C5256D">
              <w:rPr>
                <w:rFonts w:ascii="Times New Roman" w:hAnsi="Times New Roman" w:cs="Times New Roman"/>
              </w:rPr>
              <w:t>2,01-4,00</w:t>
            </w:r>
          </w:p>
        </w:tc>
      </w:tr>
      <w:tr w:rsidR="00C5256D" w:rsidRPr="00C5256D" w:rsidTr="00D5796A">
        <w:trPr>
          <w:trHeight w:val="518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56D" w:rsidRPr="00C5256D" w:rsidRDefault="00C5256D" w:rsidP="00D5796A">
            <w:pPr>
              <w:jc w:val="center"/>
              <w:rPr>
                <w:rFonts w:ascii="Times New Roman" w:hAnsi="Times New Roman" w:cs="Times New Roman"/>
              </w:rPr>
            </w:pPr>
            <w:r w:rsidRPr="00C525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56D" w:rsidRPr="00C5256D" w:rsidRDefault="00C5256D" w:rsidP="00D579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56D" w:rsidRPr="00C5256D" w:rsidRDefault="00C5256D" w:rsidP="00D5796A">
            <w:pPr>
              <w:jc w:val="center"/>
              <w:rPr>
                <w:rFonts w:ascii="Times New Roman" w:hAnsi="Times New Roman" w:cs="Times New Roman"/>
              </w:rPr>
            </w:pPr>
            <w:r w:rsidRPr="00C5256D">
              <w:rPr>
                <w:rFonts w:ascii="Times New Roman" w:hAnsi="Times New Roman" w:cs="Times New Roman"/>
              </w:rPr>
              <w:t>4,01-6,00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56D" w:rsidRPr="00C5256D" w:rsidRDefault="00C5256D" w:rsidP="00D5796A">
            <w:pPr>
              <w:jc w:val="center"/>
              <w:rPr>
                <w:rFonts w:ascii="Times New Roman" w:hAnsi="Times New Roman" w:cs="Times New Roman"/>
              </w:rPr>
            </w:pPr>
            <w:r w:rsidRPr="00C5256D">
              <w:rPr>
                <w:rFonts w:ascii="Times New Roman" w:hAnsi="Times New Roman" w:cs="Times New Roman"/>
              </w:rPr>
              <w:t>4,01-5,00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56D" w:rsidRPr="00C5256D" w:rsidRDefault="00C5256D" w:rsidP="00D5796A">
            <w:pPr>
              <w:jc w:val="center"/>
              <w:rPr>
                <w:rFonts w:ascii="Times New Roman" w:hAnsi="Times New Roman" w:cs="Times New Roman"/>
              </w:rPr>
            </w:pPr>
            <w:r w:rsidRPr="00C5256D">
              <w:rPr>
                <w:rFonts w:ascii="Times New Roman" w:hAnsi="Times New Roman" w:cs="Times New Roman"/>
              </w:rPr>
              <w:t>6,01-10,00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56D" w:rsidRPr="00C5256D" w:rsidRDefault="00C5256D" w:rsidP="00D5796A">
            <w:pPr>
              <w:jc w:val="center"/>
              <w:rPr>
                <w:rFonts w:ascii="Times New Roman" w:hAnsi="Times New Roman" w:cs="Times New Roman"/>
              </w:rPr>
            </w:pPr>
            <w:r w:rsidRPr="00C5256D">
              <w:rPr>
                <w:rFonts w:ascii="Times New Roman" w:hAnsi="Times New Roman" w:cs="Times New Roman"/>
              </w:rPr>
              <w:t>4,01-6,00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5256D" w:rsidRPr="00C5256D" w:rsidRDefault="00C5256D" w:rsidP="00D5796A">
            <w:pPr>
              <w:jc w:val="center"/>
              <w:rPr>
                <w:rFonts w:ascii="Times New Roman" w:hAnsi="Times New Roman" w:cs="Times New Roman"/>
              </w:rPr>
            </w:pPr>
            <w:r w:rsidRPr="00C5256D">
              <w:rPr>
                <w:rFonts w:ascii="Times New Roman" w:hAnsi="Times New Roman" w:cs="Times New Roman"/>
              </w:rPr>
              <w:t>1,01-1,50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56D" w:rsidRPr="00C5256D" w:rsidRDefault="00C5256D" w:rsidP="00D5796A">
            <w:pPr>
              <w:jc w:val="center"/>
              <w:rPr>
                <w:rFonts w:ascii="Times New Roman" w:hAnsi="Times New Roman" w:cs="Times New Roman"/>
              </w:rPr>
            </w:pPr>
            <w:r w:rsidRPr="00C5256D">
              <w:rPr>
                <w:rFonts w:ascii="Times New Roman" w:hAnsi="Times New Roman" w:cs="Times New Roman"/>
              </w:rPr>
              <w:t>6,01-10,00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56D" w:rsidRPr="00C5256D" w:rsidRDefault="00C5256D" w:rsidP="00D5796A">
            <w:pPr>
              <w:jc w:val="center"/>
              <w:rPr>
                <w:rFonts w:ascii="Times New Roman" w:hAnsi="Times New Roman" w:cs="Times New Roman"/>
              </w:rPr>
            </w:pPr>
            <w:r w:rsidRPr="00C5256D">
              <w:rPr>
                <w:rFonts w:ascii="Times New Roman" w:hAnsi="Times New Roman" w:cs="Times New Roman"/>
              </w:rPr>
              <w:t>4,01-5,00</w:t>
            </w:r>
          </w:p>
        </w:tc>
      </w:tr>
      <w:tr w:rsidR="00C5256D" w:rsidRPr="00C5256D" w:rsidTr="00D5796A">
        <w:trPr>
          <w:trHeight w:val="230"/>
        </w:trPr>
        <w:tc>
          <w:tcPr>
            <w:tcW w:w="15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D" w:rsidRPr="00C5256D" w:rsidRDefault="00C5256D" w:rsidP="00D5796A">
            <w:pPr>
              <w:rPr>
                <w:rFonts w:ascii="Times New Roman" w:hAnsi="Times New Roman" w:cs="Times New Roman"/>
              </w:rPr>
            </w:pPr>
            <w:r w:rsidRPr="00C5256D">
              <w:rPr>
                <w:rFonts w:ascii="Times New Roman" w:hAnsi="Times New Roman" w:cs="Times New Roman"/>
              </w:rPr>
              <w:t>Not 1- Kabuklu kırmızı mercimekler kendine özgü renk ve kokuda olacak, yabancı tat ve/veya koku içermeyecektir.</w:t>
            </w:r>
          </w:p>
          <w:p w:rsidR="00C5256D" w:rsidRPr="00C5256D" w:rsidRDefault="00C5256D" w:rsidP="00D5796A">
            <w:pPr>
              <w:rPr>
                <w:rFonts w:ascii="Times New Roman" w:hAnsi="Times New Roman" w:cs="Times New Roman"/>
              </w:rPr>
            </w:pPr>
            <w:r w:rsidRPr="00C5256D">
              <w:rPr>
                <w:rFonts w:ascii="Times New Roman" w:hAnsi="Times New Roman" w:cs="Times New Roman"/>
              </w:rPr>
              <w:t>Not 2- Kabuklu kırmızı mercimek içerisinde canlı haşere bulunmayacaktır.</w:t>
            </w:r>
          </w:p>
          <w:p w:rsidR="00C5256D" w:rsidRPr="00C5256D" w:rsidRDefault="00C5256D" w:rsidP="00D5796A">
            <w:pPr>
              <w:rPr>
                <w:rFonts w:ascii="Times New Roman" w:hAnsi="Times New Roman" w:cs="Times New Roman"/>
              </w:rPr>
            </w:pPr>
            <w:r w:rsidRPr="00C5256D">
              <w:rPr>
                <w:rFonts w:ascii="Times New Roman" w:hAnsi="Times New Roman" w:cs="Times New Roman"/>
              </w:rPr>
              <w:t>Not 3- Yabancı madde içerisinde taş toprak gibi inorganik maddeler oranı toplam ürün ağırlığının %2,5’inden fazla olmayacaktır.</w:t>
            </w:r>
          </w:p>
          <w:p w:rsidR="00C5256D" w:rsidRPr="00C5256D" w:rsidRDefault="00C5256D" w:rsidP="00D5796A">
            <w:pPr>
              <w:rPr>
                <w:rFonts w:ascii="Times New Roman" w:hAnsi="Times New Roman" w:cs="Times New Roman"/>
              </w:rPr>
            </w:pPr>
            <w:r w:rsidRPr="00C5256D">
              <w:rPr>
                <w:rFonts w:ascii="Times New Roman" w:hAnsi="Times New Roman" w:cs="Times New Roman"/>
              </w:rPr>
              <w:t>Not 4- Yabancı madde içerisindeki ölü böcek miktarı ağırlıkça %10’dan fazla olmayacaktır.</w:t>
            </w:r>
          </w:p>
          <w:p w:rsidR="00C5256D" w:rsidRPr="00C5256D" w:rsidRDefault="00C5256D" w:rsidP="00D5796A">
            <w:pPr>
              <w:rPr>
                <w:rFonts w:ascii="Times New Roman" w:hAnsi="Times New Roman" w:cs="Times New Roman"/>
              </w:rPr>
            </w:pPr>
            <w:r w:rsidRPr="00C5256D">
              <w:rPr>
                <w:rFonts w:ascii="Times New Roman" w:hAnsi="Times New Roman" w:cs="Times New Roman"/>
              </w:rPr>
              <w:t>Not 5- Bozuk tane içerisinde değerlendirilen böcek emgisi nedeniyle oluşan tebeşir/beyaz taneye, analiz numunesi kabuk soyucu cihazda soyulduktan sonra kırmızı iç mercimekte bakılacaktır.</w:t>
            </w:r>
          </w:p>
          <w:p w:rsidR="00C5256D" w:rsidRPr="00C5256D" w:rsidRDefault="00C5256D" w:rsidP="00D5796A">
            <w:pPr>
              <w:rPr>
                <w:rFonts w:ascii="Times New Roman" w:hAnsi="Times New Roman" w:cs="Times New Roman"/>
              </w:rPr>
            </w:pPr>
            <w:r w:rsidRPr="00C5256D">
              <w:rPr>
                <w:rFonts w:ascii="Times New Roman" w:hAnsi="Times New Roman" w:cs="Times New Roman"/>
              </w:rPr>
              <w:t>Not 6- Kabuklu kırmızı mercimeklerde ambar zararlılarına yönelik olarak bir ilaçlama yapılmış ise mutlaka fümigasyon belgesi ibraz edilecektir.</w:t>
            </w:r>
          </w:p>
          <w:p w:rsidR="00C5256D" w:rsidRPr="00C5256D" w:rsidRDefault="00C5256D" w:rsidP="00D5796A">
            <w:pPr>
              <w:rPr>
                <w:rFonts w:ascii="Times New Roman" w:hAnsi="Times New Roman" w:cs="Times New Roman"/>
              </w:rPr>
            </w:pPr>
            <w:r w:rsidRPr="00C5256D">
              <w:rPr>
                <w:rFonts w:ascii="Times New Roman" w:hAnsi="Times New Roman" w:cs="Times New Roman"/>
              </w:rPr>
              <w:t xml:space="preserve">Not 7- Kabuklu kırmızı mercimeklerde numune alma ve analiz </w:t>
            </w:r>
            <w:r w:rsidRPr="00BC743F">
              <w:rPr>
                <w:rFonts w:ascii="Times New Roman" w:hAnsi="Times New Roman" w:cs="Times New Roman"/>
              </w:rPr>
              <w:t>işlemleri ekte yer alan “Kabuklu Kırmızı Mercimek Analiz Yöntemi”nde belirtildiği şekilde yapılacaktır. Ekte belirtilmeyen hususlarda TS 143 Mercimek Standardında belirtilen usul ve esaslar uygulanacaktır.</w:t>
            </w:r>
          </w:p>
        </w:tc>
      </w:tr>
    </w:tbl>
    <w:p w:rsidR="00C1025C" w:rsidRDefault="00C1025C" w:rsidP="00916906">
      <w:pPr>
        <w:spacing w:before="120" w:after="120"/>
        <w:rPr>
          <w:rFonts w:ascii="Times New Roman" w:hAnsi="Times New Roman" w:cs="Times New Roman"/>
          <w:bCs/>
          <w:sz w:val="24"/>
          <w:szCs w:val="24"/>
        </w:rPr>
      </w:pPr>
    </w:p>
    <w:p w:rsidR="00916906" w:rsidRPr="00BC743F" w:rsidRDefault="00916906" w:rsidP="00916906">
      <w:pPr>
        <w:spacing w:before="120"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BC743F">
        <w:rPr>
          <w:rFonts w:ascii="Times New Roman" w:hAnsi="Times New Roman" w:cs="Times New Roman"/>
          <w:bCs/>
          <w:sz w:val="24"/>
          <w:szCs w:val="24"/>
        </w:rPr>
        <w:t>Bu sınıflandırmada geçen;</w:t>
      </w:r>
      <w:r w:rsidR="00C1025C" w:rsidRPr="00BC74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68D0" w:rsidRPr="00BC743F">
        <w:rPr>
          <w:rFonts w:ascii="Times New Roman" w:hAnsi="Times New Roman" w:cs="Times New Roman"/>
          <w:b/>
          <w:bCs/>
          <w:sz w:val="24"/>
          <w:szCs w:val="24"/>
        </w:rPr>
        <w:t>(Revize</w:t>
      </w:r>
      <w:r w:rsidR="00C1025C" w:rsidRPr="00BC743F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916906" w:rsidRPr="00BC743F" w:rsidRDefault="00916906" w:rsidP="00916906">
      <w:pPr>
        <w:spacing w:after="60"/>
        <w:rPr>
          <w:rFonts w:ascii="Times New Roman" w:hAnsi="Times New Roman" w:cs="Times New Roman"/>
          <w:bCs/>
          <w:spacing w:val="-7"/>
          <w:sz w:val="24"/>
          <w:szCs w:val="24"/>
        </w:rPr>
      </w:pPr>
      <w:r w:rsidRPr="00BC743F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SINIFI: </w:t>
      </w:r>
      <w:r w:rsidRPr="00BC743F">
        <w:rPr>
          <w:rFonts w:ascii="Times New Roman" w:hAnsi="Times New Roman" w:cs="Times New Roman"/>
          <w:bCs/>
          <w:spacing w:val="-7"/>
          <w:sz w:val="24"/>
          <w:szCs w:val="24"/>
        </w:rPr>
        <w:t>Analiz neticesinde oluşan kalite değerlerine göre yapılan sınıflandırmayı,</w:t>
      </w:r>
    </w:p>
    <w:p w:rsidR="00916906" w:rsidRPr="00BC743F" w:rsidRDefault="00916906" w:rsidP="00916906">
      <w:pPr>
        <w:spacing w:after="60"/>
        <w:rPr>
          <w:rFonts w:ascii="Times New Roman" w:hAnsi="Times New Roman" w:cs="Times New Roman"/>
          <w:bCs/>
          <w:spacing w:val="-7"/>
          <w:sz w:val="24"/>
          <w:szCs w:val="24"/>
        </w:rPr>
      </w:pPr>
      <w:r w:rsidRPr="00BC743F">
        <w:rPr>
          <w:rFonts w:ascii="Times New Roman" w:hAnsi="Times New Roman" w:cs="Times New Roman"/>
          <w:b/>
          <w:bCs/>
          <w:spacing w:val="-7"/>
          <w:sz w:val="24"/>
          <w:szCs w:val="24"/>
        </w:rPr>
        <w:t>RUTUBET:</w:t>
      </w:r>
      <w:r w:rsidRPr="00BC743F">
        <w:rPr>
          <w:rFonts w:ascii="Times New Roman" w:hAnsi="Times New Roman" w:cs="Times New Roman"/>
          <w:sz w:val="24"/>
          <w:szCs w:val="24"/>
        </w:rPr>
        <w:t xml:space="preserve"> </w:t>
      </w:r>
      <w:r w:rsidRPr="00BC743F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Kabuklu kırmızı mercimeğin ağırlıkça % su içeriğini (TS EN ISO 712), </w:t>
      </w:r>
    </w:p>
    <w:p w:rsidR="00916906" w:rsidRPr="00B73AE3" w:rsidRDefault="00916906" w:rsidP="00916906">
      <w:pPr>
        <w:tabs>
          <w:tab w:val="num" w:pos="600"/>
          <w:tab w:val="num" w:pos="1287"/>
        </w:tabs>
        <w:spacing w:after="60"/>
        <w:rPr>
          <w:rFonts w:ascii="Times New Roman" w:hAnsi="Times New Roman" w:cs="Times New Roman"/>
          <w:bCs/>
          <w:spacing w:val="-7"/>
          <w:sz w:val="24"/>
          <w:szCs w:val="24"/>
        </w:rPr>
      </w:pPr>
      <w:r w:rsidRPr="00BC743F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YABANCI MADDE: </w:t>
      </w:r>
      <w:r w:rsidRPr="00BC743F">
        <w:rPr>
          <w:rFonts w:ascii="Times New Roman" w:hAnsi="Times New Roman" w:cs="Times New Roman"/>
          <w:bCs/>
          <w:spacing w:val="-7"/>
          <w:sz w:val="24"/>
          <w:szCs w:val="24"/>
        </w:rPr>
        <w:t>Kabuklu kırmızı mercimeğin taneleri arasında veya içinde bulunan kendinden</w:t>
      </w:r>
      <w:r w:rsidRPr="00C1025C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 başka gözle görülebilir her türlü maddeleri,</w:t>
      </w:r>
    </w:p>
    <w:p w:rsidR="00916906" w:rsidRPr="00B73AE3" w:rsidRDefault="00916906" w:rsidP="00916906">
      <w:pPr>
        <w:tabs>
          <w:tab w:val="left" w:pos="600"/>
          <w:tab w:val="num" w:pos="1603"/>
        </w:tabs>
        <w:spacing w:after="60"/>
        <w:rPr>
          <w:rFonts w:ascii="Times New Roman" w:hAnsi="Times New Roman" w:cs="Times New Roman"/>
          <w:bCs/>
          <w:spacing w:val="-7"/>
          <w:sz w:val="24"/>
          <w:szCs w:val="24"/>
        </w:rPr>
      </w:pPr>
      <w:r w:rsidRPr="00B73AE3">
        <w:rPr>
          <w:rFonts w:ascii="Times New Roman" w:hAnsi="Times New Roman" w:cs="Times New Roman"/>
          <w:b/>
          <w:bCs/>
          <w:spacing w:val="-7"/>
          <w:sz w:val="24"/>
          <w:szCs w:val="24"/>
        </w:rPr>
        <w:t>BOZUK TANE:</w:t>
      </w:r>
      <w:r w:rsidRPr="00B73AE3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 Küflenmiş, çürümüş, lekelenmiş veya kızışarak renk özelliklerini kaybetmiş, hastalıklı, don ve dolu nedeni ile zarar görmüş, ıslanıp kurutulmuş, böcek yenikli ve delik, olgunlaşmasını t</w:t>
      </w:r>
      <w:r>
        <w:rPr>
          <w:rFonts w:ascii="Times New Roman" w:hAnsi="Times New Roman" w:cs="Times New Roman"/>
          <w:bCs/>
          <w:spacing w:val="-7"/>
          <w:sz w:val="24"/>
          <w:szCs w:val="24"/>
        </w:rPr>
        <w:t xml:space="preserve">amamlayamamış, böcek emgisi nedeniyle </w:t>
      </w:r>
      <w:r w:rsidRPr="00B73AE3">
        <w:rPr>
          <w:rFonts w:ascii="Times New Roman" w:hAnsi="Times New Roman" w:cs="Times New Roman"/>
          <w:bCs/>
          <w:spacing w:val="-7"/>
          <w:sz w:val="24"/>
          <w:szCs w:val="24"/>
        </w:rPr>
        <w:t>tebeşir/beyaz taneye dönmüş bozuk mercimek tane ve parçalarını,</w:t>
      </w:r>
    </w:p>
    <w:p w:rsidR="00916906" w:rsidRPr="00B73AE3" w:rsidRDefault="00916906" w:rsidP="00916906">
      <w:pPr>
        <w:tabs>
          <w:tab w:val="num" w:pos="675"/>
          <w:tab w:val="num" w:pos="786"/>
          <w:tab w:val="num" w:pos="1395"/>
        </w:tabs>
        <w:spacing w:after="60"/>
        <w:rPr>
          <w:rFonts w:ascii="Times New Roman" w:hAnsi="Times New Roman" w:cs="Times New Roman"/>
          <w:bCs/>
          <w:spacing w:val="-7"/>
          <w:sz w:val="24"/>
          <w:szCs w:val="24"/>
        </w:rPr>
      </w:pPr>
      <w:r w:rsidRPr="00B73AE3">
        <w:rPr>
          <w:rFonts w:ascii="Times New Roman" w:hAnsi="Times New Roman" w:cs="Times New Roman"/>
          <w:b/>
          <w:bCs/>
          <w:spacing w:val="-7"/>
          <w:sz w:val="24"/>
          <w:szCs w:val="24"/>
        </w:rPr>
        <w:t>KIRIK TANE:</w:t>
      </w:r>
      <w:r w:rsidRPr="00B73AE3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 Delik açıklığı 3 mm olan yuvarlak delikli eleğin üzerinde kalan tanesinin 1/4’ünden fazlası kırılmış bozuk olmayan mercimek parçalarını, </w:t>
      </w:r>
    </w:p>
    <w:p w:rsidR="00916906" w:rsidRPr="00B73AE3" w:rsidRDefault="00916906" w:rsidP="00916906">
      <w:pPr>
        <w:tabs>
          <w:tab w:val="left" w:pos="540"/>
        </w:tabs>
        <w:spacing w:after="60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  <w:r w:rsidRPr="00B73AE3">
        <w:rPr>
          <w:rFonts w:ascii="Times New Roman" w:hAnsi="Times New Roman" w:cs="Times New Roman"/>
          <w:b/>
          <w:bCs/>
          <w:spacing w:val="-7"/>
          <w:sz w:val="24"/>
          <w:szCs w:val="24"/>
        </w:rPr>
        <w:t>KALBUR ALTI:</w:t>
      </w:r>
      <w:r w:rsidRPr="00B73AE3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 Delik açıklığı 3 mm olan yuvarlak delikli eleğin altına geçen mercimek tanesi ve parçalarını,</w:t>
      </w:r>
      <w:r w:rsidRPr="00B73AE3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  </w:t>
      </w:r>
    </w:p>
    <w:p w:rsidR="00916906" w:rsidRPr="00B73AE3" w:rsidRDefault="00916906" w:rsidP="00916906">
      <w:pPr>
        <w:tabs>
          <w:tab w:val="num" w:pos="675"/>
          <w:tab w:val="num" w:pos="786"/>
          <w:tab w:val="num" w:pos="1395"/>
        </w:tabs>
        <w:spacing w:after="60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  <w:r w:rsidRPr="00B73AE3">
        <w:rPr>
          <w:rFonts w:ascii="Times New Roman" w:hAnsi="Times New Roman" w:cs="Times New Roman"/>
          <w:b/>
          <w:bCs/>
          <w:spacing w:val="-7"/>
          <w:sz w:val="24"/>
          <w:szCs w:val="24"/>
        </w:rPr>
        <w:t>KIZIŞMIŞ VE ÇİMLENMİŞ TANE:</w:t>
      </w:r>
      <w:r w:rsidRPr="00B73AE3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 Üründeki nem ve sıcaklık artışına bağlı olarak ısınmış taneler ile embriyosunda su ve sıcaklık etkisiyle kökçüğü ya da tomurcuğu çıplak gözle kolaylıkla görülebilen tam ve kırık mercimek tanelerini,</w:t>
      </w:r>
      <w:r w:rsidRPr="00B73AE3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 </w:t>
      </w:r>
    </w:p>
    <w:p w:rsidR="00916906" w:rsidRPr="00B73AE3" w:rsidRDefault="00916906" w:rsidP="00916906">
      <w:pPr>
        <w:tabs>
          <w:tab w:val="left" w:pos="540"/>
        </w:tabs>
        <w:spacing w:after="60"/>
        <w:rPr>
          <w:rFonts w:ascii="Times New Roman" w:hAnsi="Times New Roman" w:cs="Times New Roman"/>
          <w:bCs/>
          <w:spacing w:val="-7"/>
          <w:sz w:val="24"/>
          <w:szCs w:val="24"/>
        </w:rPr>
      </w:pPr>
      <w:r w:rsidRPr="00B73AE3">
        <w:rPr>
          <w:rFonts w:ascii="Times New Roman" w:hAnsi="Times New Roman" w:cs="Times New Roman"/>
          <w:b/>
          <w:bCs/>
          <w:spacing w:val="-7"/>
          <w:sz w:val="24"/>
          <w:szCs w:val="24"/>
        </w:rPr>
        <w:t>DİĞER ÇEŞİTLERDEN TANELER:</w:t>
      </w:r>
      <w:r w:rsidRPr="00B73AE3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 Kabuklu Kırmızı mercimek taneleri arasında bulunan, kendi çeşidi dışındaki diğer mercimek çeşitlerine ait tanelerini,</w:t>
      </w:r>
    </w:p>
    <w:p w:rsidR="00916906" w:rsidRPr="00B73AE3" w:rsidRDefault="00916906" w:rsidP="00916906">
      <w:pPr>
        <w:tabs>
          <w:tab w:val="num" w:pos="0"/>
        </w:tabs>
        <w:spacing w:after="60"/>
        <w:rPr>
          <w:rFonts w:ascii="Times New Roman" w:hAnsi="Times New Roman" w:cs="Times New Roman"/>
          <w:bCs/>
          <w:spacing w:val="-7"/>
          <w:sz w:val="24"/>
          <w:szCs w:val="24"/>
        </w:rPr>
      </w:pPr>
      <w:r w:rsidRPr="00B73AE3">
        <w:rPr>
          <w:rFonts w:ascii="Times New Roman" w:hAnsi="Times New Roman" w:cs="Times New Roman"/>
          <w:b/>
          <w:bCs/>
          <w:spacing w:val="-7"/>
          <w:sz w:val="24"/>
          <w:szCs w:val="24"/>
        </w:rPr>
        <w:t>KABUĞU SOYULMUŞ TANE:</w:t>
      </w:r>
      <w:r w:rsidRPr="00B73AE3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 Delik açıklığı 3 mm olan yuvarlak delikli eleğin üzerinde kalan tanesinin 1/4’ünden fazlası soyulmuş bozuk olmayan mercimek tanelerini,</w:t>
      </w:r>
    </w:p>
    <w:p w:rsidR="00464994" w:rsidRPr="00B73AE3" w:rsidRDefault="00916906">
      <w:pPr>
        <w:rPr>
          <w:rFonts w:ascii="Times New Roman" w:hAnsi="Times New Roman" w:cs="Times New Roman"/>
          <w:bCs/>
          <w:sz w:val="24"/>
          <w:szCs w:val="24"/>
        </w:rPr>
      </w:pPr>
      <w:r w:rsidRPr="00B73AE3">
        <w:rPr>
          <w:rFonts w:ascii="Times New Roman" w:hAnsi="Times New Roman" w:cs="Times New Roman"/>
          <w:sz w:val="24"/>
          <w:szCs w:val="24"/>
        </w:rPr>
        <w:t>ifade eder.</w:t>
      </w:r>
    </w:p>
    <w:sectPr w:rsidR="00464994" w:rsidRPr="00B73AE3" w:rsidSect="00B73AE3">
      <w:pgSz w:w="16838" w:h="11906" w:orient="landscape"/>
      <w:pgMar w:top="426" w:right="962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99F" w:rsidRDefault="00E7399F" w:rsidP="00C334DE">
      <w:r>
        <w:separator/>
      </w:r>
    </w:p>
  </w:endnote>
  <w:endnote w:type="continuationSeparator" w:id="0">
    <w:p w:rsidR="00E7399F" w:rsidRDefault="00E7399F" w:rsidP="00C33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99F" w:rsidRDefault="00E7399F" w:rsidP="00C334DE">
      <w:r>
        <w:separator/>
      </w:r>
    </w:p>
  </w:footnote>
  <w:footnote w:type="continuationSeparator" w:id="0">
    <w:p w:rsidR="00E7399F" w:rsidRDefault="00E7399F" w:rsidP="00C33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760C9"/>
    <w:multiLevelType w:val="multilevel"/>
    <w:tmpl w:val="0A66641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675"/>
        </w:tabs>
        <w:ind w:left="675" w:hanging="1035"/>
      </w:pPr>
      <w:rPr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35"/>
        </w:tabs>
        <w:ind w:left="1035" w:hanging="1035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35"/>
        </w:tabs>
        <w:ind w:left="1035" w:hanging="1035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1" w15:restartNumberingAfterBreak="0">
    <w:nsid w:val="6EBD17A5"/>
    <w:multiLevelType w:val="multilevel"/>
    <w:tmpl w:val="3550ABF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735"/>
        </w:tabs>
        <w:ind w:left="1735" w:hanging="1035"/>
      </w:pPr>
      <w:rPr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35"/>
        </w:tabs>
        <w:ind w:left="1035" w:hanging="1035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35"/>
        </w:tabs>
        <w:ind w:left="1035" w:hanging="1035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2" w15:restartNumberingAfterBreak="0">
    <w:nsid w:val="73B525CC"/>
    <w:multiLevelType w:val="hybridMultilevel"/>
    <w:tmpl w:val="40B4CE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8E2"/>
    <w:rsid w:val="00002ED2"/>
    <w:rsid w:val="00041324"/>
    <w:rsid w:val="00057529"/>
    <w:rsid w:val="00057F45"/>
    <w:rsid w:val="00067A36"/>
    <w:rsid w:val="000C0DC5"/>
    <w:rsid w:val="000C2612"/>
    <w:rsid w:val="001A3C2F"/>
    <w:rsid w:val="001A5545"/>
    <w:rsid w:val="0026055C"/>
    <w:rsid w:val="0028715A"/>
    <w:rsid w:val="002F47CB"/>
    <w:rsid w:val="0031537A"/>
    <w:rsid w:val="00323A4C"/>
    <w:rsid w:val="00380A4B"/>
    <w:rsid w:val="00382115"/>
    <w:rsid w:val="003B5F49"/>
    <w:rsid w:val="003D287C"/>
    <w:rsid w:val="00411FBE"/>
    <w:rsid w:val="004409AF"/>
    <w:rsid w:val="00464994"/>
    <w:rsid w:val="0049191A"/>
    <w:rsid w:val="004A5290"/>
    <w:rsid w:val="004B6BB1"/>
    <w:rsid w:val="004E044F"/>
    <w:rsid w:val="004E112D"/>
    <w:rsid w:val="004E43AB"/>
    <w:rsid w:val="004F6567"/>
    <w:rsid w:val="00521EBB"/>
    <w:rsid w:val="00586964"/>
    <w:rsid w:val="005909A7"/>
    <w:rsid w:val="005B180F"/>
    <w:rsid w:val="005B1DD6"/>
    <w:rsid w:val="006403EC"/>
    <w:rsid w:val="006560FC"/>
    <w:rsid w:val="006C4CC2"/>
    <w:rsid w:val="00701341"/>
    <w:rsid w:val="00750035"/>
    <w:rsid w:val="007645FB"/>
    <w:rsid w:val="007654E6"/>
    <w:rsid w:val="007A2384"/>
    <w:rsid w:val="007F6FA2"/>
    <w:rsid w:val="00856976"/>
    <w:rsid w:val="00891C8D"/>
    <w:rsid w:val="008B1806"/>
    <w:rsid w:val="008B4CFB"/>
    <w:rsid w:val="009005B4"/>
    <w:rsid w:val="00916906"/>
    <w:rsid w:val="00924729"/>
    <w:rsid w:val="0092689B"/>
    <w:rsid w:val="009431A3"/>
    <w:rsid w:val="00985B6B"/>
    <w:rsid w:val="009968D0"/>
    <w:rsid w:val="009C0DA3"/>
    <w:rsid w:val="009C134C"/>
    <w:rsid w:val="009D3AF9"/>
    <w:rsid w:val="009D61F4"/>
    <w:rsid w:val="009E2EB0"/>
    <w:rsid w:val="00A14101"/>
    <w:rsid w:val="00A32E90"/>
    <w:rsid w:val="00A47F16"/>
    <w:rsid w:val="00A6206E"/>
    <w:rsid w:val="00A6579A"/>
    <w:rsid w:val="00A70E69"/>
    <w:rsid w:val="00A77F25"/>
    <w:rsid w:val="00A80794"/>
    <w:rsid w:val="00A96BF2"/>
    <w:rsid w:val="00AA5335"/>
    <w:rsid w:val="00AB18D5"/>
    <w:rsid w:val="00AF23D9"/>
    <w:rsid w:val="00B210C5"/>
    <w:rsid w:val="00B4558E"/>
    <w:rsid w:val="00B73AE3"/>
    <w:rsid w:val="00B76076"/>
    <w:rsid w:val="00BB18E2"/>
    <w:rsid w:val="00BC082F"/>
    <w:rsid w:val="00BC743F"/>
    <w:rsid w:val="00BE125E"/>
    <w:rsid w:val="00BF6C09"/>
    <w:rsid w:val="00C1025C"/>
    <w:rsid w:val="00C10C9E"/>
    <w:rsid w:val="00C1745B"/>
    <w:rsid w:val="00C334DE"/>
    <w:rsid w:val="00C35A03"/>
    <w:rsid w:val="00C5256D"/>
    <w:rsid w:val="00CC6ABA"/>
    <w:rsid w:val="00CE053E"/>
    <w:rsid w:val="00CF024B"/>
    <w:rsid w:val="00D60F55"/>
    <w:rsid w:val="00D76D3B"/>
    <w:rsid w:val="00DB1A4B"/>
    <w:rsid w:val="00DE3FA9"/>
    <w:rsid w:val="00E00875"/>
    <w:rsid w:val="00E15D76"/>
    <w:rsid w:val="00E7399F"/>
    <w:rsid w:val="00E821CF"/>
    <w:rsid w:val="00EA7882"/>
    <w:rsid w:val="00F07225"/>
    <w:rsid w:val="00F26532"/>
    <w:rsid w:val="00F26859"/>
    <w:rsid w:val="00F333AB"/>
    <w:rsid w:val="00F5759F"/>
    <w:rsid w:val="00F97B0F"/>
    <w:rsid w:val="00FB77E3"/>
    <w:rsid w:val="00FE128B"/>
    <w:rsid w:val="00FE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D82EDD-ADC7-1747-91E8-E8EE1D9E0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8E2"/>
    <w:pPr>
      <w:tabs>
        <w:tab w:val="left" w:pos="567"/>
      </w:tabs>
      <w:spacing w:after="0" w:line="240" w:lineRule="auto"/>
      <w:jc w:val="both"/>
    </w:pPr>
    <w:rPr>
      <w:rFonts w:ascii="Arial" w:eastAsia="SimSun" w:hAnsi="Arial" w:cs="Arial"/>
      <w:sz w:val="20"/>
      <w:szCs w:val="20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334DE"/>
    <w:pPr>
      <w:tabs>
        <w:tab w:val="clear" w:pos="567"/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334DE"/>
    <w:rPr>
      <w:rFonts w:ascii="Arial" w:eastAsia="SimSun" w:hAnsi="Arial" w:cs="Arial"/>
      <w:sz w:val="20"/>
      <w:szCs w:val="20"/>
      <w:lang w:eastAsia="zh-CN"/>
    </w:rPr>
  </w:style>
  <w:style w:type="paragraph" w:styleId="AltBilgi">
    <w:name w:val="footer"/>
    <w:basedOn w:val="Normal"/>
    <w:link w:val="AltBilgiChar"/>
    <w:uiPriority w:val="99"/>
    <w:unhideWhenUsed/>
    <w:rsid w:val="00C334DE"/>
    <w:pPr>
      <w:tabs>
        <w:tab w:val="clear" w:pos="567"/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334DE"/>
    <w:rPr>
      <w:rFonts w:ascii="Arial" w:eastAsia="SimSun" w:hAnsi="Arial" w:cs="Arial"/>
      <w:sz w:val="20"/>
      <w:szCs w:val="20"/>
      <w:lang w:eastAsia="zh-CN"/>
    </w:rPr>
  </w:style>
  <w:style w:type="paragraph" w:styleId="ListeParagraf">
    <w:name w:val="List Paragraph"/>
    <w:basedOn w:val="Normal"/>
    <w:uiPriority w:val="34"/>
    <w:qFormat/>
    <w:rsid w:val="00D60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BEC50-2CBD-4A27-BEF7-355E0B517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Fırat Atar</dc:creator>
  <cp:lastModifiedBy>Banu GÜLER</cp:lastModifiedBy>
  <cp:revision>2</cp:revision>
  <cp:lastPrinted>2019-06-13T14:37:00Z</cp:lastPrinted>
  <dcterms:created xsi:type="dcterms:W3CDTF">2020-08-04T12:07:00Z</dcterms:created>
  <dcterms:modified xsi:type="dcterms:W3CDTF">2020-08-04T12:07:00Z</dcterms:modified>
</cp:coreProperties>
</file>